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DA779D" w14:textId="77777777" w:rsidR="003B0981" w:rsidRPr="003B0981" w:rsidRDefault="003B0981" w:rsidP="003B0981">
      <w:pPr>
        <w:pStyle w:val="Title"/>
        <w:jc w:val="center"/>
        <w:rPr>
          <w:rFonts w:ascii="EB Garamond" w:hAnsi="EB Garamond"/>
          <w:color w:val="0F4761"/>
          <w:sz w:val="40"/>
          <w:szCs w:val="40"/>
        </w:rPr>
      </w:pPr>
      <w:r w:rsidRPr="003B0981">
        <w:rPr>
          <w:rFonts w:ascii="EB Garamond" w:hAnsi="EB Garamond"/>
          <w:color w:val="0F4761"/>
          <w:sz w:val="40"/>
          <w:szCs w:val="40"/>
        </w:rPr>
        <w:t xml:space="preserve">First Quarter Moon Ritual: Choosing Courage and </w:t>
      </w:r>
    </w:p>
    <w:p w14:paraId="46254ED3" w14:textId="7DC4255E" w:rsidR="003B0981" w:rsidRPr="003B0981" w:rsidRDefault="003B0981" w:rsidP="003B0981">
      <w:pPr>
        <w:pStyle w:val="Title"/>
        <w:jc w:val="center"/>
        <w:rPr>
          <w:rFonts w:ascii="EB Garamond" w:hAnsi="EB Garamond"/>
          <w:color w:val="0F4761"/>
          <w:sz w:val="40"/>
          <w:szCs w:val="40"/>
        </w:rPr>
      </w:pPr>
      <w:proofErr w:type="gramStart"/>
      <w:r w:rsidRPr="003B0981">
        <w:rPr>
          <w:rFonts w:ascii="EB Garamond" w:hAnsi="EB Garamond"/>
          <w:color w:val="0F4761"/>
          <w:sz w:val="40"/>
          <w:szCs w:val="40"/>
        </w:rPr>
        <w:t>Taking Action</w:t>
      </w:r>
      <w:proofErr w:type="gramEnd"/>
    </w:p>
    <w:p w14:paraId="47BC475F" w14:textId="77777777" w:rsidR="003B0981" w:rsidRPr="003B0981" w:rsidRDefault="003B0981" w:rsidP="003B0981"/>
    <w:p w14:paraId="50EC0F69" w14:textId="77777777" w:rsidR="003B0981" w:rsidRPr="003B0981" w:rsidRDefault="003B0981">
      <w:pPr>
        <w:rPr>
          <w:rFonts w:ascii="EB Garamond" w:hAnsi="EB Garamond"/>
          <w:sz w:val="28"/>
          <w:szCs w:val="28"/>
          <w:lang w:eastAsia="en-GB"/>
        </w:rPr>
      </w:pPr>
      <w:r w:rsidRPr="003B0981">
        <w:rPr>
          <w:rFonts w:ascii="EB Garamond" w:hAnsi="EB Garamond"/>
          <w:sz w:val="28"/>
          <w:szCs w:val="28"/>
        </w:rPr>
        <w:t>The first quarter moon is a moment of decision, momentum, and brave adjustment. This ritual is designed to help you clarify what you are building, face resistance with honesty, and take one grounded step towards your intention.</w:t>
      </w:r>
    </w:p>
    <w:p w14:paraId="178001D4" w14:textId="77777777" w:rsidR="003B0981" w:rsidRPr="003B0981" w:rsidRDefault="003B0981">
      <w:pPr>
        <w:pStyle w:val="Heading1"/>
        <w:rPr>
          <w:rFonts w:ascii="EB Garamond" w:hAnsi="EB Garamond" w:cstheme="minorBidi"/>
          <w:color w:val="0F4761"/>
          <w:lang w:eastAsia="en-GB"/>
        </w:rPr>
      </w:pPr>
      <w:r w:rsidRPr="003B0981">
        <w:rPr>
          <w:rFonts w:ascii="EB Garamond" w:hAnsi="EB Garamond" w:cstheme="minorBidi"/>
          <w:color w:val="0F4761"/>
        </w:rPr>
        <w:t>What You’ll Need</w:t>
      </w:r>
    </w:p>
    <w:p w14:paraId="0081066C" w14:textId="77777777" w:rsidR="003B0981" w:rsidRPr="003B0981" w:rsidRDefault="003B0981" w:rsidP="003B0981">
      <w:pPr>
        <w:pStyle w:val="ListParagraph"/>
        <w:numPr>
          <w:ilvl w:val="0"/>
          <w:numId w:val="1"/>
        </w:numPr>
        <w:rPr>
          <w:rFonts w:ascii="EB Garamond" w:hAnsi="EB Garamond"/>
          <w:sz w:val="28"/>
          <w:szCs w:val="28"/>
          <w:lang w:eastAsia="en-GB"/>
        </w:rPr>
      </w:pPr>
      <w:r w:rsidRPr="003B0981">
        <w:rPr>
          <w:rFonts w:ascii="EB Garamond" w:hAnsi="EB Garamond"/>
          <w:sz w:val="28"/>
          <w:szCs w:val="28"/>
        </w:rPr>
        <w:t>A candle, preferably white, silver, yellow, or gold</w:t>
      </w:r>
    </w:p>
    <w:p w14:paraId="70E0179A" w14:textId="77777777" w:rsidR="003B0981" w:rsidRPr="003B0981" w:rsidRDefault="003B0981" w:rsidP="003B0981">
      <w:pPr>
        <w:pStyle w:val="ListParagraph"/>
        <w:numPr>
          <w:ilvl w:val="0"/>
          <w:numId w:val="1"/>
        </w:numPr>
        <w:rPr>
          <w:rFonts w:ascii="EB Garamond" w:hAnsi="EB Garamond"/>
          <w:sz w:val="28"/>
          <w:szCs w:val="28"/>
        </w:rPr>
      </w:pPr>
      <w:r w:rsidRPr="003B0981">
        <w:rPr>
          <w:rFonts w:ascii="EB Garamond" w:hAnsi="EB Garamond"/>
          <w:sz w:val="28"/>
          <w:szCs w:val="28"/>
        </w:rPr>
        <w:t>A notebook or sheet of paper and a pen</w:t>
      </w:r>
    </w:p>
    <w:p w14:paraId="5FF65BE4" w14:textId="77777777" w:rsidR="003B0981" w:rsidRPr="003B0981" w:rsidRDefault="003B0981" w:rsidP="003B0981">
      <w:pPr>
        <w:pStyle w:val="ListParagraph"/>
        <w:numPr>
          <w:ilvl w:val="0"/>
          <w:numId w:val="1"/>
        </w:numPr>
        <w:rPr>
          <w:rFonts w:ascii="EB Garamond" w:hAnsi="EB Garamond"/>
          <w:sz w:val="28"/>
          <w:szCs w:val="28"/>
        </w:rPr>
      </w:pPr>
      <w:r w:rsidRPr="003B0981">
        <w:rPr>
          <w:rFonts w:ascii="EB Garamond" w:hAnsi="EB Garamond"/>
          <w:sz w:val="28"/>
          <w:szCs w:val="28"/>
        </w:rPr>
        <w:t>A small bowl of water</w:t>
      </w:r>
    </w:p>
    <w:p w14:paraId="09302342" w14:textId="77777777" w:rsidR="003B0981" w:rsidRPr="003B0981" w:rsidRDefault="003B0981" w:rsidP="003B0981">
      <w:pPr>
        <w:pStyle w:val="ListParagraph"/>
        <w:numPr>
          <w:ilvl w:val="0"/>
          <w:numId w:val="1"/>
        </w:numPr>
        <w:rPr>
          <w:rFonts w:ascii="EB Garamond" w:hAnsi="EB Garamond"/>
          <w:sz w:val="28"/>
          <w:szCs w:val="28"/>
        </w:rPr>
      </w:pPr>
      <w:r w:rsidRPr="003B0981">
        <w:rPr>
          <w:rFonts w:ascii="EB Garamond" w:hAnsi="EB Garamond"/>
          <w:sz w:val="28"/>
          <w:szCs w:val="28"/>
        </w:rPr>
        <w:t>A grounding object, such as a stone, shell, key, or piece of jewellery</w:t>
      </w:r>
    </w:p>
    <w:p w14:paraId="16C53DE5" w14:textId="77777777" w:rsidR="003B0981" w:rsidRPr="003B0981" w:rsidRDefault="003B0981" w:rsidP="003B0981">
      <w:pPr>
        <w:pStyle w:val="ListParagraph"/>
        <w:numPr>
          <w:ilvl w:val="0"/>
          <w:numId w:val="1"/>
        </w:numPr>
        <w:rPr>
          <w:rFonts w:ascii="EB Garamond" w:hAnsi="EB Garamond"/>
          <w:sz w:val="28"/>
          <w:szCs w:val="28"/>
        </w:rPr>
      </w:pPr>
      <w:r w:rsidRPr="003B0981">
        <w:rPr>
          <w:rFonts w:ascii="EB Garamond" w:hAnsi="EB Garamond"/>
          <w:sz w:val="28"/>
          <w:szCs w:val="28"/>
        </w:rPr>
        <w:t xml:space="preserve">Optional: rosemary, bay leaf, cinnamon, clear quartz, </w:t>
      </w:r>
      <w:proofErr w:type="spellStart"/>
      <w:r w:rsidRPr="003B0981">
        <w:rPr>
          <w:rFonts w:ascii="EB Garamond" w:hAnsi="EB Garamond"/>
          <w:sz w:val="28"/>
          <w:szCs w:val="28"/>
        </w:rPr>
        <w:t>citrine</w:t>
      </w:r>
      <w:proofErr w:type="spellEnd"/>
      <w:r w:rsidRPr="003B0981">
        <w:rPr>
          <w:rFonts w:ascii="EB Garamond" w:hAnsi="EB Garamond"/>
          <w:sz w:val="28"/>
          <w:szCs w:val="28"/>
        </w:rPr>
        <w:t>, or tiger’s eye</w:t>
      </w:r>
    </w:p>
    <w:p w14:paraId="6D915764" w14:textId="77777777" w:rsidR="003B0981" w:rsidRPr="003B0981" w:rsidRDefault="003B0981">
      <w:pPr>
        <w:pStyle w:val="Heading1"/>
        <w:rPr>
          <w:rFonts w:ascii="EB Garamond" w:hAnsi="EB Garamond" w:cstheme="minorBidi"/>
          <w:lang w:eastAsia="en-GB"/>
        </w:rPr>
      </w:pPr>
      <w:r w:rsidRPr="003B0981">
        <w:rPr>
          <w:rFonts w:ascii="EB Garamond" w:hAnsi="EB Garamond" w:cstheme="minorBidi"/>
        </w:rPr>
        <w:t>Preparing the Space</w:t>
      </w:r>
    </w:p>
    <w:p w14:paraId="6890518E" w14:textId="77777777" w:rsidR="003B0981" w:rsidRPr="003B0981" w:rsidRDefault="003B0981">
      <w:pPr>
        <w:rPr>
          <w:rFonts w:ascii="EB Garamond" w:hAnsi="EB Garamond"/>
          <w:sz w:val="28"/>
          <w:szCs w:val="28"/>
          <w:lang w:eastAsia="en-GB"/>
        </w:rPr>
      </w:pPr>
      <w:r w:rsidRPr="003B0981">
        <w:rPr>
          <w:rFonts w:ascii="EB Garamond" w:hAnsi="EB Garamond"/>
          <w:sz w:val="28"/>
          <w:szCs w:val="28"/>
        </w:rPr>
        <w:t>Choose a quiet place where you can sit comfortably. Place the bowl of water in front of you, set your grounding object beside it, and light the candle. Take three slow breaths. With each breath, imagine your energy becoming steadier, clearer, and more present.</w:t>
      </w:r>
    </w:p>
    <w:p w14:paraId="26499019" w14:textId="77777777" w:rsidR="003B0981" w:rsidRPr="003B0981" w:rsidRDefault="003B0981">
      <w:pPr>
        <w:pStyle w:val="Heading1"/>
        <w:rPr>
          <w:rFonts w:ascii="EB Garamond" w:hAnsi="EB Garamond" w:cstheme="minorBidi"/>
          <w:lang w:eastAsia="en-GB"/>
        </w:rPr>
      </w:pPr>
      <w:r w:rsidRPr="003B0981">
        <w:rPr>
          <w:rFonts w:ascii="EB Garamond" w:hAnsi="EB Garamond" w:cstheme="minorBidi"/>
        </w:rPr>
        <w:t>The Ritual</w:t>
      </w:r>
    </w:p>
    <w:p w14:paraId="699E68F4" w14:textId="77777777" w:rsidR="003B0981" w:rsidRPr="003B0981" w:rsidRDefault="003B0981" w:rsidP="003B0981">
      <w:pPr>
        <w:pStyle w:val="ListParagraph"/>
        <w:numPr>
          <w:ilvl w:val="0"/>
          <w:numId w:val="2"/>
        </w:numPr>
        <w:rPr>
          <w:rFonts w:ascii="EB Garamond" w:hAnsi="EB Garamond"/>
          <w:sz w:val="28"/>
          <w:szCs w:val="28"/>
          <w:lang w:eastAsia="en-GB"/>
        </w:rPr>
      </w:pPr>
      <w:r w:rsidRPr="003B0981">
        <w:rPr>
          <w:rFonts w:ascii="EB Garamond" w:hAnsi="EB Garamond"/>
          <w:b/>
          <w:bCs/>
          <w:sz w:val="28"/>
          <w:szCs w:val="28"/>
        </w:rPr>
        <w:t>Name your intention.</w:t>
      </w:r>
      <w:r w:rsidRPr="003B0981">
        <w:rPr>
          <w:rFonts w:ascii="EB Garamond" w:hAnsi="EB Garamond"/>
          <w:sz w:val="28"/>
          <w:szCs w:val="28"/>
        </w:rPr>
        <w:t xml:space="preserve"> Write one intention that began at the new moon, or one goal you are ready to move towards now. Keep it simple and direct.</w:t>
      </w:r>
    </w:p>
    <w:p w14:paraId="7D2D56AB" w14:textId="77777777" w:rsidR="003B0981" w:rsidRPr="003B0981" w:rsidRDefault="003B0981" w:rsidP="003B0981">
      <w:pPr>
        <w:pStyle w:val="ListParagraph"/>
        <w:numPr>
          <w:ilvl w:val="0"/>
          <w:numId w:val="2"/>
        </w:numPr>
        <w:rPr>
          <w:rFonts w:ascii="EB Garamond" w:hAnsi="EB Garamond"/>
          <w:sz w:val="28"/>
          <w:szCs w:val="28"/>
        </w:rPr>
      </w:pPr>
      <w:r w:rsidRPr="003B0981">
        <w:rPr>
          <w:rFonts w:ascii="EB Garamond" w:hAnsi="EB Garamond"/>
          <w:b/>
          <w:bCs/>
          <w:sz w:val="28"/>
          <w:szCs w:val="28"/>
        </w:rPr>
        <w:t>Notice the challenge.</w:t>
      </w:r>
      <w:r w:rsidRPr="003B0981">
        <w:rPr>
          <w:rFonts w:ascii="EB Garamond" w:hAnsi="EB Garamond"/>
          <w:sz w:val="28"/>
          <w:szCs w:val="28"/>
        </w:rPr>
        <w:t xml:space="preserve"> Under your intention, write one obstacle, doubt, delay, or fear that is currently asking for your attention.</w:t>
      </w:r>
    </w:p>
    <w:p w14:paraId="4F62CBE4" w14:textId="77777777" w:rsidR="003B0981" w:rsidRPr="003B0981" w:rsidRDefault="003B0981" w:rsidP="003B0981">
      <w:pPr>
        <w:pStyle w:val="ListParagraph"/>
        <w:numPr>
          <w:ilvl w:val="0"/>
          <w:numId w:val="2"/>
        </w:numPr>
        <w:rPr>
          <w:rFonts w:ascii="EB Garamond" w:hAnsi="EB Garamond"/>
          <w:sz w:val="28"/>
          <w:szCs w:val="28"/>
        </w:rPr>
      </w:pPr>
      <w:r w:rsidRPr="003B0981">
        <w:rPr>
          <w:rFonts w:ascii="EB Garamond" w:hAnsi="EB Garamond"/>
          <w:b/>
          <w:bCs/>
          <w:sz w:val="28"/>
          <w:szCs w:val="28"/>
        </w:rPr>
        <w:t>Choose your response.</w:t>
      </w:r>
      <w:r w:rsidRPr="003B0981">
        <w:rPr>
          <w:rFonts w:ascii="EB Garamond" w:hAnsi="EB Garamond"/>
          <w:sz w:val="28"/>
          <w:szCs w:val="28"/>
        </w:rPr>
        <w:t xml:space="preserve"> Ask yourself: “What action would honour my intention without forcing the outcome?” Write down one practical step you can take within the next seven days.</w:t>
      </w:r>
    </w:p>
    <w:p w14:paraId="1C34C7B7" w14:textId="77777777" w:rsidR="003B0981" w:rsidRPr="003B0981" w:rsidRDefault="003B0981" w:rsidP="003B0981">
      <w:pPr>
        <w:pStyle w:val="ListParagraph"/>
        <w:numPr>
          <w:ilvl w:val="0"/>
          <w:numId w:val="2"/>
        </w:numPr>
        <w:rPr>
          <w:rFonts w:ascii="EB Garamond" w:hAnsi="EB Garamond"/>
          <w:sz w:val="28"/>
          <w:szCs w:val="28"/>
        </w:rPr>
      </w:pPr>
      <w:r w:rsidRPr="003B0981">
        <w:rPr>
          <w:rFonts w:ascii="EB Garamond" w:hAnsi="EB Garamond"/>
          <w:b/>
          <w:bCs/>
          <w:sz w:val="28"/>
          <w:szCs w:val="28"/>
        </w:rPr>
        <w:lastRenderedPageBreak/>
        <w:t>Charge the action.</w:t>
      </w:r>
      <w:r w:rsidRPr="003B0981">
        <w:rPr>
          <w:rFonts w:ascii="EB Garamond" w:hAnsi="EB Garamond"/>
          <w:sz w:val="28"/>
          <w:szCs w:val="28"/>
        </w:rPr>
        <w:t xml:space="preserve"> Hold your paper near the candle, safely away from the flame. Say aloud: “As the moon grows in strength, so does my courage. I meet resistance with wisdom. I choose the next right action.”</w:t>
      </w:r>
    </w:p>
    <w:p w14:paraId="2FDE81D0" w14:textId="77777777" w:rsidR="003B0981" w:rsidRPr="003B0981" w:rsidRDefault="003B0981" w:rsidP="003B0981">
      <w:pPr>
        <w:pStyle w:val="ListParagraph"/>
        <w:numPr>
          <w:ilvl w:val="0"/>
          <w:numId w:val="2"/>
        </w:numPr>
        <w:rPr>
          <w:rFonts w:ascii="EB Garamond" w:hAnsi="EB Garamond"/>
          <w:sz w:val="28"/>
          <w:szCs w:val="28"/>
        </w:rPr>
      </w:pPr>
      <w:r w:rsidRPr="003B0981">
        <w:rPr>
          <w:rFonts w:ascii="EB Garamond" w:hAnsi="EB Garamond"/>
          <w:b/>
          <w:bCs/>
          <w:sz w:val="28"/>
          <w:szCs w:val="28"/>
        </w:rPr>
        <w:t>Seal with water.</w:t>
      </w:r>
      <w:r w:rsidRPr="003B0981">
        <w:rPr>
          <w:rFonts w:ascii="EB Garamond" w:hAnsi="EB Garamond"/>
          <w:sz w:val="28"/>
          <w:szCs w:val="28"/>
        </w:rPr>
        <w:t xml:space="preserve"> Dip your fingertips into the bowl of water and touch the edge of your paper, your grounding object, or your wrist. Let this symbolise emotional clarity, adaptability, and commitment.</w:t>
      </w:r>
    </w:p>
    <w:p w14:paraId="7454E7C0" w14:textId="77777777" w:rsidR="003B0981" w:rsidRPr="003B0981" w:rsidRDefault="003B0981">
      <w:pPr>
        <w:pStyle w:val="Heading1"/>
        <w:rPr>
          <w:rFonts w:ascii="EB Garamond" w:hAnsi="EB Garamond" w:cstheme="minorBidi"/>
          <w:lang w:eastAsia="en-GB"/>
        </w:rPr>
      </w:pPr>
      <w:r w:rsidRPr="003B0981">
        <w:rPr>
          <w:rFonts w:ascii="EB Garamond" w:hAnsi="EB Garamond" w:cstheme="minorBidi"/>
        </w:rPr>
        <w:t>Reflection Prompts</w:t>
      </w:r>
    </w:p>
    <w:p w14:paraId="7B407A7B" w14:textId="77777777" w:rsidR="003B0981" w:rsidRPr="003B0981" w:rsidRDefault="003B0981" w:rsidP="003B0981">
      <w:pPr>
        <w:pStyle w:val="ListParagraph"/>
        <w:numPr>
          <w:ilvl w:val="0"/>
          <w:numId w:val="3"/>
        </w:numPr>
        <w:rPr>
          <w:rFonts w:ascii="EB Garamond" w:hAnsi="EB Garamond"/>
          <w:sz w:val="28"/>
          <w:szCs w:val="28"/>
          <w:lang w:eastAsia="en-GB"/>
        </w:rPr>
      </w:pPr>
      <w:r w:rsidRPr="003B0981">
        <w:rPr>
          <w:rFonts w:ascii="EB Garamond" w:hAnsi="EB Garamond"/>
          <w:sz w:val="28"/>
          <w:szCs w:val="28"/>
        </w:rPr>
        <w:t>Where am I being invited to act with more confidence?</w:t>
      </w:r>
    </w:p>
    <w:p w14:paraId="73A7B1BF" w14:textId="77777777" w:rsidR="003B0981" w:rsidRPr="003B0981" w:rsidRDefault="003B0981" w:rsidP="003B0981">
      <w:pPr>
        <w:pStyle w:val="ListParagraph"/>
        <w:numPr>
          <w:ilvl w:val="0"/>
          <w:numId w:val="3"/>
        </w:numPr>
        <w:rPr>
          <w:rFonts w:ascii="EB Garamond" w:hAnsi="EB Garamond"/>
          <w:sz w:val="28"/>
          <w:szCs w:val="28"/>
        </w:rPr>
      </w:pPr>
      <w:r w:rsidRPr="003B0981">
        <w:rPr>
          <w:rFonts w:ascii="EB Garamond" w:hAnsi="EB Garamond"/>
          <w:sz w:val="28"/>
          <w:szCs w:val="28"/>
        </w:rPr>
        <w:t>What resistance is genuinely protective, and what resistance is simply fear?</w:t>
      </w:r>
    </w:p>
    <w:p w14:paraId="035AF057" w14:textId="77777777" w:rsidR="003B0981" w:rsidRPr="003B0981" w:rsidRDefault="003B0981" w:rsidP="003B0981">
      <w:pPr>
        <w:pStyle w:val="ListParagraph"/>
        <w:numPr>
          <w:ilvl w:val="0"/>
          <w:numId w:val="3"/>
        </w:numPr>
        <w:rPr>
          <w:rFonts w:ascii="EB Garamond" w:hAnsi="EB Garamond"/>
          <w:sz w:val="28"/>
          <w:szCs w:val="28"/>
        </w:rPr>
      </w:pPr>
      <w:r w:rsidRPr="003B0981">
        <w:rPr>
          <w:rFonts w:ascii="EB Garamond" w:hAnsi="EB Garamond"/>
          <w:sz w:val="28"/>
          <w:szCs w:val="28"/>
        </w:rPr>
        <w:t>What support, structure, or boundary would help me keep going?</w:t>
      </w:r>
    </w:p>
    <w:p w14:paraId="52C2E823" w14:textId="77777777" w:rsidR="003B0981" w:rsidRPr="003B0981" w:rsidRDefault="003B0981" w:rsidP="003B0981">
      <w:pPr>
        <w:pStyle w:val="ListParagraph"/>
        <w:numPr>
          <w:ilvl w:val="0"/>
          <w:numId w:val="3"/>
        </w:numPr>
        <w:rPr>
          <w:rFonts w:ascii="EB Garamond" w:hAnsi="EB Garamond"/>
          <w:sz w:val="28"/>
          <w:szCs w:val="28"/>
        </w:rPr>
      </w:pPr>
      <w:r w:rsidRPr="003B0981">
        <w:rPr>
          <w:rFonts w:ascii="EB Garamond" w:hAnsi="EB Garamond"/>
          <w:sz w:val="28"/>
          <w:szCs w:val="28"/>
        </w:rPr>
        <w:t>What can I do this week that my future self will thank me for?</w:t>
      </w:r>
    </w:p>
    <w:p w14:paraId="5C31E911" w14:textId="77777777" w:rsidR="003B0981" w:rsidRPr="003B0981" w:rsidRDefault="003B0981">
      <w:pPr>
        <w:pStyle w:val="Heading1"/>
        <w:rPr>
          <w:rFonts w:ascii="EB Garamond" w:hAnsi="EB Garamond" w:cstheme="minorBidi"/>
          <w:lang w:eastAsia="en-GB"/>
        </w:rPr>
      </w:pPr>
      <w:r w:rsidRPr="003B0981">
        <w:rPr>
          <w:rFonts w:ascii="EB Garamond" w:hAnsi="EB Garamond" w:cstheme="minorBidi"/>
        </w:rPr>
        <w:t>Closing</w:t>
      </w:r>
    </w:p>
    <w:p w14:paraId="30AEBE20" w14:textId="77777777" w:rsidR="003B0981" w:rsidRPr="003B0981" w:rsidRDefault="003B0981">
      <w:pPr>
        <w:rPr>
          <w:rFonts w:ascii="EB Garamond" w:hAnsi="EB Garamond"/>
          <w:sz w:val="28"/>
          <w:szCs w:val="28"/>
          <w:lang w:eastAsia="en-GB"/>
        </w:rPr>
      </w:pPr>
      <w:r w:rsidRPr="003B0981">
        <w:rPr>
          <w:rFonts w:ascii="EB Garamond" w:hAnsi="EB Garamond"/>
          <w:sz w:val="28"/>
          <w:szCs w:val="28"/>
        </w:rPr>
        <w:t>Sit quietly for a moment and watch the candle flame. When you feel ready, say: “I trust the path as it unfolds. I commit to movement, courage, and clear intention.” Extinguish the candle safely. Keep your written action somewhere visible until it is complete, then thank yourself for following through.</w:t>
      </w:r>
    </w:p>
    <w:p w14:paraId="434B7997" w14:textId="77777777" w:rsidR="00A17B67" w:rsidRPr="003B0981" w:rsidRDefault="00A17B67">
      <w:pPr>
        <w:rPr>
          <w:rFonts w:ascii="EB Garamond" w:hAnsi="EB Garamond"/>
        </w:rPr>
      </w:pPr>
    </w:p>
    <w:sectPr w:rsidR="00A17B67" w:rsidRPr="003B0981" w:rsidSect="003B098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EB Garamond">
    <w:charset w:val="00"/>
    <w:family w:val="auto"/>
    <w:pitch w:val="variable"/>
    <w:sig w:usb0="E00002FF" w:usb1="0200041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DB31F6"/>
    <w:multiLevelType w:val="multilevel"/>
    <w:tmpl w:val="EBBE99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5710C6D"/>
    <w:multiLevelType w:val="multilevel"/>
    <w:tmpl w:val="CA7223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2A23A10"/>
    <w:multiLevelType w:val="multilevel"/>
    <w:tmpl w:val="7C52DA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867521927">
    <w:abstractNumId w:val="0"/>
  </w:num>
  <w:num w:numId="2" w16cid:durableId="1570187176">
    <w:abstractNumId w:val="2"/>
  </w:num>
  <w:num w:numId="3" w16cid:durableId="139835693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0981"/>
    <w:rsid w:val="003B0981"/>
    <w:rsid w:val="0048503D"/>
    <w:rsid w:val="005D2413"/>
    <w:rsid w:val="00A17B67"/>
    <w:rsid w:val="00CE642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55AF92"/>
  <w15:chartTrackingRefBased/>
  <w15:docId w15:val="{C77E8405-A484-4571-B6CE-5C3653C3C5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B098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B098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B098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B098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B098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B098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B098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B098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B098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B098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B098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B098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B098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B098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B098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B098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B098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B0981"/>
    <w:rPr>
      <w:rFonts w:eastAsiaTheme="majorEastAsia" w:cstheme="majorBidi"/>
      <w:color w:val="272727" w:themeColor="text1" w:themeTint="D8"/>
    </w:rPr>
  </w:style>
  <w:style w:type="paragraph" w:styleId="Title">
    <w:name w:val="Title"/>
    <w:basedOn w:val="Normal"/>
    <w:next w:val="Normal"/>
    <w:link w:val="TitleChar"/>
    <w:uiPriority w:val="10"/>
    <w:qFormat/>
    <w:rsid w:val="003B098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B098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B098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B098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B0981"/>
    <w:pPr>
      <w:spacing w:before="160"/>
      <w:jc w:val="center"/>
    </w:pPr>
    <w:rPr>
      <w:i/>
      <w:iCs/>
      <w:color w:val="404040" w:themeColor="text1" w:themeTint="BF"/>
    </w:rPr>
  </w:style>
  <w:style w:type="character" w:customStyle="1" w:styleId="QuoteChar">
    <w:name w:val="Quote Char"/>
    <w:basedOn w:val="DefaultParagraphFont"/>
    <w:link w:val="Quote"/>
    <w:uiPriority w:val="29"/>
    <w:rsid w:val="003B0981"/>
    <w:rPr>
      <w:i/>
      <w:iCs/>
      <w:color w:val="404040" w:themeColor="text1" w:themeTint="BF"/>
    </w:rPr>
  </w:style>
  <w:style w:type="paragraph" w:styleId="ListParagraph">
    <w:name w:val="List Paragraph"/>
    <w:basedOn w:val="Normal"/>
    <w:uiPriority w:val="34"/>
    <w:qFormat/>
    <w:rsid w:val="003B0981"/>
    <w:pPr>
      <w:ind w:left="720"/>
      <w:contextualSpacing/>
    </w:pPr>
  </w:style>
  <w:style w:type="character" w:styleId="IntenseEmphasis">
    <w:name w:val="Intense Emphasis"/>
    <w:basedOn w:val="DefaultParagraphFont"/>
    <w:uiPriority w:val="21"/>
    <w:qFormat/>
    <w:rsid w:val="003B0981"/>
    <w:rPr>
      <w:i/>
      <w:iCs/>
      <w:color w:val="0F4761" w:themeColor="accent1" w:themeShade="BF"/>
    </w:rPr>
  </w:style>
  <w:style w:type="paragraph" w:styleId="IntenseQuote">
    <w:name w:val="Intense Quote"/>
    <w:basedOn w:val="Normal"/>
    <w:next w:val="Normal"/>
    <w:link w:val="IntenseQuoteChar"/>
    <w:uiPriority w:val="30"/>
    <w:qFormat/>
    <w:rsid w:val="003B098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B0981"/>
    <w:rPr>
      <w:i/>
      <w:iCs/>
      <w:color w:val="0F4761" w:themeColor="accent1" w:themeShade="BF"/>
    </w:rPr>
  </w:style>
  <w:style w:type="character" w:styleId="IntenseReference">
    <w:name w:val="Intense Reference"/>
    <w:basedOn w:val="DefaultParagraphFont"/>
    <w:uiPriority w:val="32"/>
    <w:qFormat/>
    <w:rsid w:val="003B0981"/>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400</Words>
  <Characters>1908</Characters>
  <Application>Microsoft Office Word</Application>
  <DocSecurity>0</DocSecurity>
  <Lines>86</Lines>
  <Paragraphs>41</Paragraphs>
  <ScaleCrop>false</ScaleCrop>
  <Company/>
  <LinksUpToDate>false</LinksUpToDate>
  <CharactersWithSpaces>2267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Dawn Banks</dc:creator>
  <cp:keywords/>
  <dc:description/>
  <cp:lastModifiedBy>Dawn Banks</cp:lastModifiedBy>
  <cp:revision>1</cp:revision>
  <dcterms:created xsi:type="dcterms:W3CDTF">2026-06-23T11:19:00Z</dcterms:created>
  <dcterms:modified xsi:type="dcterms:W3CDTF">2026-06-23T11:24:00Z</dcterms:modified>
</cp:coreProperties>
</file>